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F1D69" w:rsidRPr="005F1D69" w:rsidRDefault="005F1D69" w:rsidP="005F1D69">
      <w:pPr>
        <w:jc w:val="center"/>
      </w:pPr>
      <w:r w:rsidRPr="005F1D69">
        <w:rPr>
          <w:b/>
          <w:bCs/>
        </w:rPr>
        <w:t>OGÓLNOPOLSKI KONKURS PLASTYCZNY 2024</w:t>
      </w:r>
    </w:p>
    <w:p w:rsidR="005F1D69" w:rsidRPr="005F1D69" w:rsidRDefault="005F1D69" w:rsidP="005F1D69">
      <w:pPr>
        <w:jc w:val="center"/>
      </w:pPr>
      <w:r w:rsidRPr="005F1D69">
        <w:rPr>
          <w:b/>
          <w:bCs/>
        </w:rPr>
        <w:t>„Święty Mikołaj świadek wiary i opiekun rodziny”</w:t>
      </w:r>
    </w:p>
    <w:p w:rsidR="005F1D69" w:rsidRPr="005F1D69" w:rsidRDefault="005F1D69" w:rsidP="005F1D69">
      <w:pPr>
        <w:jc w:val="center"/>
      </w:pPr>
      <w:r w:rsidRPr="005F1D69">
        <w:rPr>
          <w:b/>
          <w:bCs/>
        </w:rPr>
        <w:t>X edycja ogólnopolskiego konkursu plastycznego dla rodzin z dziećmi oraz uczniów klas I–III i IV-VIII szkół podstawowych.</w:t>
      </w:r>
    </w:p>
    <w:p w:rsidR="005F1D69" w:rsidRPr="005F1D69" w:rsidRDefault="005F1D69" w:rsidP="005F1D69"/>
    <w:p w:rsidR="005F1D69" w:rsidRPr="005F1D69" w:rsidRDefault="005F1D69" w:rsidP="005F1D69">
      <w:r w:rsidRPr="005F1D69">
        <w:rPr>
          <w:b/>
          <w:bCs/>
        </w:rPr>
        <w:t>REGULAMIN</w:t>
      </w:r>
    </w:p>
    <w:p w:rsidR="005F1D69" w:rsidRPr="005F1D69" w:rsidRDefault="005F1D69" w:rsidP="005F1D69"/>
    <w:p w:rsidR="005F1D69" w:rsidRPr="005F1D69" w:rsidRDefault="005F1D69" w:rsidP="005F1D69">
      <w:r w:rsidRPr="005F1D69">
        <w:rPr>
          <w:b/>
          <w:bCs/>
        </w:rPr>
        <w:t>I</w:t>
      </w:r>
      <w:r w:rsidRPr="005F1D69">
        <w:rPr>
          <w:b/>
          <w:bCs/>
        </w:rPr>
        <w:tab/>
        <w:t>ORGANIZATORZY</w:t>
      </w:r>
    </w:p>
    <w:p w:rsidR="005F1D69" w:rsidRPr="005F1D69" w:rsidRDefault="005F1D69" w:rsidP="005F1D69">
      <w:pPr>
        <w:numPr>
          <w:ilvl w:val="0"/>
          <w:numId w:val="1"/>
        </w:numPr>
      </w:pPr>
      <w:r w:rsidRPr="005F1D69">
        <w:t>Wydział ds. Wychowania Katolickiego Kurii Metropolitalnej w Lublinie.</w:t>
      </w:r>
    </w:p>
    <w:p w:rsidR="005F1D69" w:rsidRPr="005F1D69" w:rsidRDefault="005F1D69" w:rsidP="005F1D69">
      <w:pPr>
        <w:numPr>
          <w:ilvl w:val="0"/>
          <w:numId w:val="1"/>
        </w:numPr>
      </w:pPr>
      <w:r w:rsidRPr="005F1D69">
        <w:t>Wydział Duszpasterstwa Kurii Metropolitalnej w Lublinie.</w:t>
      </w:r>
    </w:p>
    <w:p w:rsidR="005F1D69" w:rsidRPr="005F1D69" w:rsidRDefault="005F1D69" w:rsidP="005F1D69">
      <w:pPr>
        <w:numPr>
          <w:ilvl w:val="0"/>
          <w:numId w:val="1"/>
        </w:numPr>
      </w:pPr>
      <w:r w:rsidRPr="005F1D69">
        <w:t>Centrum Spotkania Kultur w Lublinie.</w:t>
      </w:r>
    </w:p>
    <w:p w:rsidR="005F1D69" w:rsidRPr="005F1D69" w:rsidRDefault="005F1D69" w:rsidP="005F1D69">
      <w:pPr>
        <w:numPr>
          <w:ilvl w:val="0"/>
          <w:numId w:val="1"/>
        </w:numPr>
      </w:pPr>
      <w:r w:rsidRPr="005F1D69">
        <w:t>Parafia pw. św. Mikołaja w Lublinie.</w:t>
      </w:r>
    </w:p>
    <w:p w:rsidR="005F1D69" w:rsidRPr="005F1D69" w:rsidRDefault="005F1D69" w:rsidP="005F1D69">
      <w:pPr>
        <w:numPr>
          <w:ilvl w:val="0"/>
          <w:numId w:val="1"/>
        </w:numPr>
      </w:pPr>
      <w:r w:rsidRPr="005F1D69">
        <w:t>Fundacja Szczęśliwe Dzieciństwo.</w:t>
      </w:r>
    </w:p>
    <w:p w:rsidR="005F1D69" w:rsidRPr="005F1D69" w:rsidRDefault="005F1D69" w:rsidP="005F1D69">
      <w:pPr>
        <w:numPr>
          <w:ilvl w:val="0"/>
          <w:numId w:val="1"/>
        </w:numPr>
      </w:pPr>
      <w:r w:rsidRPr="005F1D69">
        <w:t>Zespół Szkolno-Przedszkolny nr 1 w Lublinie.</w:t>
      </w:r>
    </w:p>
    <w:p w:rsidR="005F1D69" w:rsidRPr="005F1D69" w:rsidRDefault="005F1D69" w:rsidP="005F1D69">
      <w:pPr>
        <w:numPr>
          <w:ilvl w:val="0"/>
          <w:numId w:val="1"/>
        </w:numPr>
      </w:pPr>
      <w:r w:rsidRPr="005F1D69">
        <w:t>Szkoła Podstawowa nr 19 im. Józefa Czechowicza w Lublinie.</w:t>
      </w:r>
    </w:p>
    <w:p w:rsidR="005F1D69" w:rsidRPr="005F1D69" w:rsidRDefault="005F1D69" w:rsidP="005F1D69">
      <w:pPr>
        <w:numPr>
          <w:ilvl w:val="0"/>
          <w:numId w:val="1"/>
        </w:numPr>
      </w:pPr>
      <w:r w:rsidRPr="005F1D69">
        <w:t>IV Liceum Ogólnokształcące im. Stefanii Sempołowskiej w Lublinie.</w:t>
      </w:r>
    </w:p>
    <w:p w:rsidR="005F1D69" w:rsidRPr="005F1D69" w:rsidRDefault="005F1D69" w:rsidP="005F1D69"/>
    <w:p w:rsidR="005F1D69" w:rsidRPr="005F1D69" w:rsidRDefault="005F1D69" w:rsidP="005F1D69">
      <w:r w:rsidRPr="005F1D69">
        <w:rPr>
          <w:b/>
          <w:bCs/>
        </w:rPr>
        <w:t>II</w:t>
      </w:r>
      <w:r w:rsidRPr="005F1D69">
        <w:rPr>
          <w:b/>
          <w:bCs/>
        </w:rPr>
        <w:tab/>
        <w:t>CELE KONKURSU</w:t>
      </w:r>
    </w:p>
    <w:p w:rsidR="005F1D69" w:rsidRPr="005F1D69" w:rsidRDefault="005F1D69" w:rsidP="005F1D69">
      <w:pPr>
        <w:numPr>
          <w:ilvl w:val="0"/>
          <w:numId w:val="2"/>
        </w:numPr>
      </w:pPr>
      <w:r w:rsidRPr="005F1D69">
        <w:t>Pogłębianie wśród dzieci wiedzy o życiu i działalności św. Mikołaja – biskupa Myry. </w:t>
      </w:r>
    </w:p>
    <w:p w:rsidR="005F1D69" w:rsidRPr="005F1D69" w:rsidRDefault="005F1D69" w:rsidP="005F1D69">
      <w:pPr>
        <w:numPr>
          <w:ilvl w:val="0"/>
          <w:numId w:val="2"/>
        </w:numPr>
      </w:pPr>
      <w:r w:rsidRPr="005F1D69">
        <w:t>Rozwijanie wrażliwości dzieci na potrzeby drugiego człowieka, wychowanie do czynnego zaangażowania w różne formy pomocy.</w:t>
      </w:r>
    </w:p>
    <w:p w:rsidR="005F1D69" w:rsidRPr="005F1D69" w:rsidRDefault="005F1D69" w:rsidP="005F1D69">
      <w:pPr>
        <w:numPr>
          <w:ilvl w:val="0"/>
          <w:numId w:val="2"/>
        </w:numPr>
      </w:pPr>
      <w:r w:rsidRPr="005F1D69">
        <w:t>Odwołanie się do uniwersalnych wartości chrześcijańskich, takich jak: dobroczynność, szlachetność, wrażliwość, miłosierdzie, dzielenie się z innymi nie tylko dobrami materialnymi, ale również duchowymi. </w:t>
      </w:r>
    </w:p>
    <w:p w:rsidR="005F1D69" w:rsidRPr="005F1D69" w:rsidRDefault="005F1D69" w:rsidP="005F1D69">
      <w:pPr>
        <w:numPr>
          <w:ilvl w:val="0"/>
          <w:numId w:val="2"/>
        </w:numPr>
      </w:pPr>
      <w:r w:rsidRPr="005F1D69">
        <w:t>Budowanie w umysłach dzieci pojęcia świętości, jako synonimu pełnego prawdziwego człowieczeństwa.</w:t>
      </w:r>
    </w:p>
    <w:p w:rsidR="005F1D69" w:rsidRPr="005F1D69" w:rsidRDefault="005F1D69" w:rsidP="005F1D69">
      <w:pPr>
        <w:numPr>
          <w:ilvl w:val="0"/>
          <w:numId w:val="2"/>
        </w:numPr>
      </w:pPr>
      <w:r w:rsidRPr="005F1D69">
        <w:t>Popularyzacja oryginalnej twórczości plastycznej dzieci, prezentującej ogólnoludzkie wartości moralne.</w:t>
      </w:r>
    </w:p>
    <w:p w:rsidR="005F1D69" w:rsidRPr="005F1D69" w:rsidRDefault="005F1D69" w:rsidP="005F1D69">
      <w:pPr>
        <w:numPr>
          <w:ilvl w:val="0"/>
          <w:numId w:val="2"/>
        </w:numPr>
      </w:pPr>
      <w:r w:rsidRPr="005F1D69">
        <w:t>Kształtowanie postawy otwartości na drugiego człowieka i odpowiedzialności za siebie i innych.</w:t>
      </w:r>
    </w:p>
    <w:p w:rsidR="005F1D69" w:rsidRPr="005F1D69" w:rsidRDefault="005F1D69" w:rsidP="005F1D69">
      <w:pPr>
        <w:numPr>
          <w:ilvl w:val="0"/>
          <w:numId w:val="2"/>
        </w:numPr>
      </w:pPr>
      <w:r w:rsidRPr="005F1D69">
        <w:t>Przeciwdziałanie depresjom i uzależnieniom wśród dzieci, wynikającym z utraty sensu życia.</w:t>
      </w:r>
    </w:p>
    <w:p w:rsidR="005F1D69" w:rsidRPr="005F1D69" w:rsidRDefault="005F1D69" w:rsidP="005F1D69"/>
    <w:p w:rsidR="005F1D69" w:rsidRPr="005F1D69" w:rsidRDefault="005F1D69" w:rsidP="005F1D69">
      <w:r w:rsidRPr="005F1D69">
        <w:rPr>
          <w:b/>
          <w:bCs/>
        </w:rPr>
        <w:t>III</w:t>
      </w:r>
      <w:r w:rsidRPr="005F1D69">
        <w:rPr>
          <w:b/>
          <w:bCs/>
        </w:rPr>
        <w:tab/>
        <w:t>ZASADY KONKURSU</w:t>
      </w:r>
    </w:p>
    <w:p w:rsidR="005F1D69" w:rsidRPr="005F1D69" w:rsidRDefault="005F1D69" w:rsidP="005F1D69">
      <w:pPr>
        <w:numPr>
          <w:ilvl w:val="0"/>
          <w:numId w:val="3"/>
        </w:numPr>
      </w:pPr>
      <w:r w:rsidRPr="005F1D69">
        <w:lastRenderedPageBreak/>
        <w:t>Konkurs organizowany w ramach Orszaku św. Mikołaja. Prace można zgłaszać w dwóch kategoriach: </w:t>
      </w:r>
    </w:p>
    <w:p w:rsidR="005F1D69" w:rsidRPr="005F1D69" w:rsidRDefault="005F1D69" w:rsidP="005F1D69">
      <w:pPr>
        <w:numPr>
          <w:ilvl w:val="1"/>
          <w:numId w:val="4"/>
        </w:numPr>
      </w:pPr>
      <w:r w:rsidRPr="005F1D69">
        <w:t>uczniowie szkół podstawowych w wieku klasy I-III;</w:t>
      </w:r>
    </w:p>
    <w:p w:rsidR="005F1D69" w:rsidRPr="005F1D69" w:rsidRDefault="005F1D69" w:rsidP="005F1D69">
      <w:pPr>
        <w:numPr>
          <w:ilvl w:val="1"/>
          <w:numId w:val="5"/>
        </w:numPr>
      </w:pPr>
      <w:r w:rsidRPr="005F1D69">
        <w:t>uczniowie szkół podstawowych w wieku klasy IV-VIII.</w:t>
      </w:r>
    </w:p>
    <w:p w:rsidR="005F1D69" w:rsidRPr="005F1D69" w:rsidRDefault="005F1D69" w:rsidP="005F1D69">
      <w:pPr>
        <w:numPr>
          <w:ilvl w:val="0"/>
          <w:numId w:val="3"/>
        </w:numPr>
      </w:pPr>
      <w:r w:rsidRPr="005F1D69">
        <w:t xml:space="preserve">Uczestnicy konkursu wykonują pracę plastyczną, której tematem jest: </w:t>
      </w:r>
      <w:r w:rsidRPr="005F1D69">
        <w:br/>
      </w:r>
      <w:r w:rsidRPr="005F1D69">
        <w:rPr>
          <w:b/>
          <w:bCs/>
        </w:rPr>
        <w:t>„Święty Mikołaj świadek wiary i opiekun rodziny”.</w:t>
      </w:r>
    </w:p>
    <w:p w:rsidR="005F1D69" w:rsidRPr="005F1D69" w:rsidRDefault="005F1D69" w:rsidP="005F1D69">
      <w:pPr>
        <w:numPr>
          <w:ilvl w:val="0"/>
          <w:numId w:val="3"/>
        </w:numPr>
      </w:pPr>
      <w:r w:rsidRPr="005F1D69">
        <w:t>Przed rozpoczęciem konkursu zaleca się, w ramach lekcji w szkole, katechezy lub spotkania rodzinnego przeprowadzenie zajęć na temat życiorysu Św. Mikołaja biskupa Myry. Tematyka prac powinna być ściśle związana z ideą konkursu, to jest z przedstawianiem sylwetki oraz działalności Św. Mikołaja. </w:t>
      </w:r>
    </w:p>
    <w:p w:rsidR="005F1D69" w:rsidRPr="005F1D69" w:rsidRDefault="005F1D69" w:rsidP="005F1D69">
      <w:pPr>
        <w:numPr>
          <w:ilvl w:val="0"/>
          <w:numId w:val="3"/>
        </w:numPr>
      </w:pPr>
      <w:r w:rsidRPr="005F1D69">
        <w:t>Prace nadesłane na konkurs muszą być pracami własnymi, niepublikowanymi wcześniej oraz nieprzedstawionymi na innych konkursach.</w:t>
      </w:r>
    </w:p>
    <w:p w:rsidR="005F1D69" w:rsidRPr="005F1D69" w:rsidRDefault="005F1D69" w:rsidP="005F1D69">
      <w:pPr>
        <w:numPr>
          <w:ilvl w:val="0"/>
          <w:numId w:val="3"/>
        </w:numPr>
      </w:pPr>
      <w:r w:rsidRPr="005F1D69">
        <w:t>Uczestnictwo w konkursie zgłasza rodzic (opiekun prawny) lub  nauczyciel, pod opieką którego praca została wykonana.</w:t>
      </w:r>
    </w:p>
    <w:p w:rsidR="005F1D69" w:rsidRPr="005F1D69" w:rsidRDefault="005F1D69" w:rsidP="005F1D69">
      <w:pPr>
        <w:numPr>
          <w:ilvl w:val="0"/>
          <w:numId w:val="3"/>
        </w:numPr>
      </w:pPr>
      <w:r w:rsidRPr="005F1D69">
        <w:t xml:space="preserve">Zdjęcie (dobrej jakości) prezentujące pracę należy nadesłać w terminie </w:t>
      </w:r>
      <w:r w:rsidRPr="005F1D69">
        <w:rPr>
          <w:b/>
          <w:bCs/>
        </w:rPr>
        <w:t xml:space="preserve">do </w:t>
      </w:r>
      <w:r w:rsidRPr="005F1D69">
        <w:rPr>
          <w:b/>
          <w:bCs/>
        </w:rPr>
        <w:br/>
        <w:t>17 listopada 2024 r., wypełniając elektroniczny formularz zgłoszeniowy na stronie internetowej http://konkurs-plastyczny.fsd.lublin.pl</w:t>
      </w:r>
    </w:p>
    <w:p w:rsidR="005F1D69" w:rsidRPr="005F1D69" w:rsidRDefault="005F1D69" w:rsidP="005F1D69">
      <w:pPr>
        <w:numPr>
          <w:ilvl w:val="0"/>
          <w:numId w:val="3"/>
        </w:numPr>
      </w:pPr>
      <w:r w:rsidRPr="005F1D69">
        <w:t>W elektronicznym formularzu zgłoszeniowym rodzic (opiekun prawny) powinien wyrazić zgodę na przetwarzanie danych osobowych dziecka (poprzez zaznaczenie odpowiedniego pola przy oświadczeniu o przetwarzaniu danych osobowych). </w:t>
      </w:r>
    </w:p>
    <w:p w:rsidR="005F1D69" w:rsidRPr="005F1D69" w:rsidRDefault="005F1D69" w:rsidP="005F1D69">
      <w:pPr>
        <w:numPr>
          <w:ilvl w:val="0"/>
          <w:numId w:val="3"/>
        </w:numPr>
      </w:pPr>
      <w:r w:rsidRPr="005F1D69">
        <w:t>Organizator zastrzega sobie prawo publikowania i reprodukowania prac konkursowych.</w:t>
      </w:r>
    </w:p>
    <w:p w:rsidR="005F1D69" w:rsidRPr="005F1D69" w:rsidRDefault="005F1D69" w:rsidP="005F1D69">
      <w:pPr>
        <w:numPr>
          <w:ilvl w:val="0"/>
          <w:numId w:val="3"/>
        </w:numPr>
      </w:pPr>
      <w:r w:rsidRPr="005F1D69">
        <w:t xml:space="preserve">Udział w konkursie jest jednoznaczny z udzieleniem prawa do nieodpłatnego wykorzystywania prac dla promocji konkursu w następujących polach eksploatacji: druku w dowolnej liczbie publikacji i w dowolnym nakładzie, używania ich </w:t>
      </w:r>
      <w:r w:rsidRPr="005F1D69">
        <w:br/>
        <w:t>w Internecie oraz w innych formach utrwaleń nadających się do rozpowszechniania.</w:t>
      </w:r>
    </w:p>
    <w:p w:rsidR="005F1D69" w:rsidRPr="005F1D69" w:rsidRDefault="005F1D69" w:rsidP="005F1D69">
      <w:pPr>
        <w:numPr>
          <w:ilvl w:val="0"/>
          <w:numId w:val="3"/>
        </w:numPr>
      </w:pPr>
      <w:r w:rsidRPr="005F1D69">
        <w:t>Jury oceniające prace zostanie powołane przez organizatorów konkursu.</w:t>
      </w:r>
    </w:p>
    <w:p w:rsidR="005F1D69" w:rsidRPr="005F1D69" w:rsidRDefault="005F1D69" w:rsidP="005F1D69">
      <w:pPr>
        <w:numPr>
          <w:ilvl w:val="0"/>
          <w:numId w:val="3"/>
        </w:numPr>
      </w:pPr>
      <w:r w:rsidRPr="005F1D69">
        <w:t xml:space="preserve">Dla laureatów przewidziane są cenne nagrody. Nagrody rozdane zostaną w dwóch kategoriach wiekowych. W każdej kategorii I nagroda wynosi 2500 PLN, </w:t>
      </w:r>
      <w:r w:rsidRPr="005F1D69">
        <w:br/>
        <w:t>II nagroda – 1500 PLN, III nagroda – 1000 PLN. Łączna pula nagród to 10 000 PLN.</w:t>
      </w:r>
    </w:p>
    <w:p w:rsidR="005F1D69" w:rsidRPr="005F1D69" w:rsidRDefault="005F1D69" w:rsidP="005F1D69">
      <w:pPr>
        <w:numPr>
          <w:ilvl w:val="0"/>
          <w:numId w:val="3"/>
        </w:numPr>
      </w:pPr>
      <w:r w:rsidRPr="005F1D69">
        <w:t>Organizator do dnia 25 listopada 2024 r. zaprosi telefonicznie lub mailowo osoby wyróżnione i nagrodzone w konkursie na koncert, połączony z galą finałową konkursu, który odbędzie się w Centrum Spotkania Kultur w Lublinie przy Placu Teatralnym 1 w dniu 5 grudnia 2024 r. o godz. 17.00. Podczas gali ogłoszone zostaną wyniki konkursu.</w:t>
      </w:r>
    </w:p>
    <w:p w:rsidR="005F1D69" w:rsidRPr="005F1D69" w:rsidRDefault="005F1D69" w:rsidP="005F1D69">
      <w:pPr>
        <w:numPr>
          <w:ilvl w:val="0"/>
          <w:numId w:val="3"/>
        </w:numPr>
      </w:pPr>
      <w:r w:rsidRPr="005F1D69">
        <w:t>Laureaci konkursu zobowiązani są przesłać do 6 grudnia 2024 r. oryginał pracy do sekretariatu konkursu: Konkurs Święty Mikołaj, Fundacja Szczęśliwe Dzieciństwo, ul. Jezuicka 4/9, 20-113 Lublin.</w:t>
      </w:r>
    </w:p>
    <w:p w:rsidR="005F1D69" w:rsidRPr="005F1D69" w:rsidRDefault="005F1D69" w:rsidP="005F1D69">
      <w:r w:rsidRPr="005F1D69">
        <w:rPr>
          <w:b/>
          <w:bCs/>
        </w:rPr>
        <w:t>KRYTERIA OCENIANIA PRAC</w:t>
      </w:r>
    </w:p>
    <w:p w:rsidR="005F1D69" w:rsidRPr="005F1D69" w:rsidRDefault="005F1D69" w:rsidP="005F1D69">
      <w:pPr>
        <w:numPr>
          <w:ilvl w:val="0"/>
          <w:numId w:val="6"/>
        </w:numPr>
      </w:pPr>
      <w:r w:rsidRPr="005F1D69">
        <w:lastRenderedPageBreak/>
        <w:t>Do konkursu kwalifikowane będą jedynie prace przedstawiające postać św. Mikołaja, biskupa Myry. Prace przedstawiające komercyjne wyobrażenia św. Mikołaja (jako baśniowej postaci z Laponii) nie będą brane pod uwagę.</w:t>
      </w:r>
    </w:p>
    <w:p w:rsidR="005F1D69" w:rsidRPr="005F1D69" w:rsidRDefault="005F1D69" w:rsidP="005F1D69">
      <w:pPr>
        <w:numPr>
          <w:ilvl w:val="0"/>
          <w:numId w:val="6"/>
        </w:numPr>
      </w:pPr>
      <w:r w:rsidRPr="005F1D69">
        <w:t>Kryteria oceny zgłoszonych prac są następujące:</w:t>
      </w:r>
    </w:p>
    <w:p w:rsidR="005F1D69" w:rsidRPr="005F1D69" w:rsidRDefault="005F1D69" w:rsidP="005F1D69">
      <w:pPr>
        <w:numPr>
          <w:ilvl w:val="1"/>
          <w:numId w:val="7"/>
        </w:numPr>
      </w:pPr>
      <w:r w:rsidRPr="005F1D69">
        <w:t>zgodność pracy z tematem</w:t>
      </w:r>
    </w:p>
    <w:p w:rsidR="005F1D69" w:rsidRPr="005F1D69" w:rsidRDefault="005F1D69" w:rsidP="005F1D69">
      <w:pPr>
        <w:numPr>
          <w:ilvl w:val="1"/>
          <w:numId w:val="8"/>
        </w:numPr>
      </w:pPr>
      <w:r w:rsidRPr="005F1D69">
        <w:t>walory artystyczne</w:t>
      </w:r>
    </w:p>
    <w:p w:rsidR="005F1D69" w:rsidRPr="005F1D69" w:rsidRDefault="005F1D69" w:rsidP="005F1D69">
      <w:pPr>
        <w:numPr>
          <w:ilvl w:val="1"/>
          <w:numId w:val="9"/>
        </w:numPr>
      </w:pPr>
      <w:r w:rsidRPr="005F1D69">
        <w:t>stopień trudności wykonanej pracy</w:t>
      </w:r>
    </w:p>
    <w:p w:rsidR="005F1D69" w:rsidRPr="005F1D69" w:rsidRDefault="005F1D69" w:rsidP="005F1D69">
      <w:pPr>
        <w:numPr>
          <w:ilvl w:val="1"/>
          <w:numId w:val="10"/>
        </w:numPr>
      </w:pPr>
      <w:r w:rsidRPr="005F1D69">
        <w:t>jakość wykonania i dobór techniki plastycznej </w:t>
      </w:r>
    </w:p>
    <w:p w:rsidR="005F1D69" w:rsidRPr="005F1D69" w:rsidRDefault="005F1D69" w:rsidP="005F1D69">
      <w:pPr>
        <w:numPr>
          <w:ilvl w:val="1"/>
          <w:numId w:val="11"/>
        </w:numPr>
      </w:pPr>
      <w:r w:rsidRPr="005F1D69">
        <w:t>oryginalność oraz pomysłowość.</w:t>
      </w:r>
    </w:p>
    <w:p w:rsidR="005F1D69" w:rsidRPr="005F1D69" w:rsidRDefault="005F1D69" w:rsidP="005F1D69">
      <w:pPr>
        <w:numPr>
          <w:ilvl w:val="0"/>
          <w:numId w:val="6"/>
        </w:numPr>
      </w:pPr>
      <w:r w:rsidRPr="005F1D69">
        <w:t>Prace niespełniające zasad udziału w konkursie nie zostaną zakwalifikowane do oceny.</w:t>
      </w:r>
    </w:p>
    <w:p w:rsidR="005F1D69" w:rsidRPr="005F1D69" w:rsidRDefault="005F1D69" w:rsidP="005F1D69">
      <w:pPr>
        <w:numPr>
          <w:ilvl w:val="0"/>
          <w:numId w:val="6"/>
        </w:numPr>
      </w:pPr>
      <w:r w:rsidRPr="005F1D69">
        <w:t>W kategoriach dla uczniów klas I-III oraz IV-VIII obowiązują następujące kryteria:</w:t>
      </w:r>
    </w:p>
    <w:p w:rsidR="005F1D69" w:rsidRPr="005F1D69" w:rsidRDefault="005F1D69" w:rsidP="005F1D69">
      <w:pPr>
        <w:numPr>
          <w:ilvl w:val="1"/>
          <w:numId w:val="12"/>
        </w:numPr>
      </w:pPr>
      <w:r w:rsidRPr="005F1D69">
        <w:t>Prace mogą być wykonane dowolną techniką plastyczną (np. ołówek, kredka, farby plakatowe, akwarela, tempera, pastele suche, pastele olejne, collage). Do konkursu dopuszcza się wyłącznie formy plastyczne płaskie i trwałe. Prace powinny być wykonane na papierze typu brystol. </w:t>
      </w:r>
    </w:p>
    <w:p w:rsidR="005F1D69" w:rsidRPr="005F1D69" w:rsidRDefault="005F1D69" w:rsidP="005F1D69">
      <w:pPr>
        <w:numPr>
          <w:ilvl w:val="1"/>
          <w:numId w:val="13"/>
        </w:numPr>
      </w:pPr>
      <w:r w:rsidRPr="005F1D69">
        <w:t>Prace nie mogą być grupowe. Jeden autor może przedstawić tylko jedną pracę.</w:t>
      </w:r>
    </w:p>
    <w:p w:rsidR="005F1D69" w:rsidRPr="005F1D69" w:rsidRDefault="005F1D69" w:rsidP="005F1D69">
      <w:pPr>
        <w:numPr>
          <w:ilvl w:val="1"/>
          <w:numId w:val="14"/>
        </w:numPr>
      </w:pPr>
      <w:r w:rsidRPr="005F1D69">
        <w:t>Proponowany format prac dla uczestników: A3.</w:t>
      </w:r>
    </w:p>
    <w:p w:rsidR="005F1D69" w:rsidRPr="005F1D69" w:rsidRDefault="005F1D69" w:rsidP="005F1D69">
      <w:pPr>
        <w:numPr>
          <w:ilvl w:val="1"/>
          <w:numId w:val="15"/>
        </w:numPr>
      </w:pPr>
      <w:r w:rsidRPr="005F1D69">
        <w:t>Proponowaną formą przygotowania prac konkursowych jest wykonanie ich w ramach zajęć szkolnych, pod opieką nauczyciela. Prace powinny być samodzielnie wykonane. </w:t>
      </w:r>
    </w:p>
    <w:p w:rsidR="005F1D69" w:rsidRPr="005F1D69" w:rsidRDefault="005F1D69" w:rsidP="005F1D69">
      <w:r w:rsidRPr="005F1D69">
        <w:rPr>
          <w:b/>
          <w:bCs/>
        </w:rPr>
        <w:t>V         TEMATY PRAC KONKURSOWYCH</w:t>
      </w:r>
    </w:p>
    <w:p w:rsidR="005F1D69" w:rsidRPr="005F1D69" w:rsidRDefault="005F1D69" w:rsidP="005F1D69">
      <w:pPr>
        <w:numPr>
          <w:ilvl w:val="0"/>
          <w:numId w:val="16"/>
        </w:numPr>
      </w:pPr>
      <w:r w:rsidRPr="005F1D69">
        <w:t>Święty Mikołaj był człowiekiem o niezłomnej wierze. Otrzymał ją od Boga w kochającej rodzinie jako największy dar. Dzięki temu stał się świadkiem Jezusa w najmniejszych gestach codzienności. W rodzinie nauczył się mądrego, odpowiedzialnego działania, pokornego, pełnego miłości.</w:t>
      </w:r>
    </w:p>
    <w:p w:rsidR="005F1D69" w:rsidRPr="005F1D69" w:rsidRDefault="005F1D69" w:rsidP="005F1D69">
      <w:pPr>
        <w:numPr>
          <w:ilvl w:val="0"/>
          <w:numId w:val="16"/>
        </w:numPr>
      </w:pPr>
      <w:r w:rsidRPr="005F1D69">
        <w:t>Przedstaw plastycznie, w dowolnej formie, wybrany temat:</w:t>
      </w:r>
    </w:p>
    <w:p w:rsidR="005F1D69" w:rsidRPr="005F1D69" w:rsidRDefault="005F1D69" w:rsidP="005F1D69">
      <w:pPr>
        <w:numPr>
          <w:ilvl w:val="1"/>
          <w:numId w:val="17"/>
        </w:numPr>
      </w:pPr>
      <w:r w:rsidRPr="005F1D69">
        <w:t>I ty możesz być św. Mikołajem w rodzinie.</w:t>
      </w:r>
    </w:p>
    <w:p w:rsidR="005F1D69" w:rsidRPr="005F1D69" w:rsidRDefault="005F1D69" w:rsidP="005F1D69">
      <w:pPr>
        <w:numPr>
          <w:ilvl w:val="1"/>
          <w:numId w:val="18"/>
        </w:numPr>
      </w:pPr>
      <w:r w:rsidRPr="005F1D69">
        <w:t>I ty możesz być św. Mikołajem w szkole.</w:t>
      </w:r>
    </w:p>
    <w:p w:rsidR="005F1D69" w:rsidRPr="005F1D69" w:rsidRDefault="005F1D69" w:rsidP="005F1D69">
      <w:pPr>
        <w:numPr>
          <w:ilvl w:val="1"/>
          <w:numId w:val="19"/>
        </w:numPr>
      </w:pPr>
      <w:r w:rsidRPr="005F1D69">
        <w:t>I ty możesz być św. Mikołajem wśród bliskich i znajomych.</w:t>
      </w:r>
    </w:p>
    <w:p w:rsidR="005F1D69" w:rsidRPr="005F1D69" w:rsidRDefault="005F1D69" w:rsidP="005F1D69">
      <w:pPr>
        <w:numPr>
          <w:ilvl w:val="1"/>
          <w:numId w:val="20"/>
        </w:numPr>
      </w:pPr>
      <w:r w:rsidRPr="005F1D69">
        <w:t>I ty możesz być św. Mikołajem wśród rówieśników.</w:t>
      </w:r>
    </w:p>
    <w:p w:rsidR="005F1D69" w:rsidRPr="005F1D69" w:rsidRDefault="005F1D69" w:rsidP="005F1D69">
      <w:pPr>
        <w:numPr>
          <w:ilvl w:val="1"/>
          <w:numId w:val="21"/>
        </w:numPr>
      </w:pPr>
      <w:r w:rsidRPr="005F1D69">
        <w:t>I ty możesz być św. Mikołajem wobec spotkanych ludzi.</w:t>
      </w:r>
    </w:p>
    <w:p w:rsidR="005F1D69" w:rsidRPr="005F1D69" w:rsidRDefault="005F1D69" w:rsidP="005F1D69"/>
    <w:p w:rsidR="005F1D69" w:rsidRPr="005F1D69" w:rsidRDefault="005F1D69" w:rsidP="005F1D69">
      <w:r w:rsidRPr="005F1D69">
        <w:t>Wszelkie informacji można uzyskać pod adresem: swmikolaj@fsd.lublin.pl.</w:t>
      </w:r>
    </w:p>
    <w:p w:rsidR="00000000" w:rsidRDefault="00000000"/>
    <w:sectPr w:rsidR="007F1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77BE8"/>
    <w:multiLevelType w:val="multilevel"/>
    <w:tmpl w:val="B3183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C973B4"/>
    <w:multiLevelType w:val="multilevel"/>
    <w:tmpl w:val="34C01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D3705B"/>
    <w:multiLevelType w:val="multilevel"/>
    <w:tmpl w:val="204ED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EC26B8"/>
    <w:multiLevelType w:val="multilevel"/>
    <w:tmpl w:val="36B88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261315"/>
    <w:multiLevelType w:val="multilevel"/>
    <w:tmpl w:val="6346F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8767223">
    <w:abstractNumId w:val="3"/>
  </w:num>
  <w:num w:numId="2" w16cid:durableId="19477341">
    <w:abstractNumId w:val="4"/>
  </w:num>
  <w:num w:numId="3" w16cid:durableId="2055762850">
    <w:abstractNumId w:val="1"/>
  </w:num>
  <w:num w:numId="4" w16cid:durableId="1012952099">
    <w:abstractNumId w:val="1"/>
    <w:lvlOverride w:ilvl="1">
      <w:lvl w:ilvl="1">
        <w:numFmt w:val="lowerLetter"/>
        <w:lvlText w:val="%2."/>
        <w:lvlJc w:val="left"/>
      </w:lvl>
    </w:lvlOverride>
  </w:num>
  <w:num w:numId="5" w16cid:durableId="1948543047">
    <w:abstractNumId w:val="1"/>
    <w:lvlOverride w:ilvl="1">
      <w:lvl w:ilvl="1">
        <w:numFmt w:val="lowerLetter"/>
        <w:lvlText w:val="%2."/>
        <w:lvlJc w:val="left"/>
      </w:lvl>
    </w:lvlOverride>
  </w:num>
  <w:num w:numId="6" w16cid:durableId="1585794202">
    <w:abstractNumId w:val="0"/>
  </w:num>
  <w:num w:numId="7" w16cid:durableId="122699894">
    <w:abstractNumId w:val="0"/>
    <w:lvlOverride w:ilvl="1">
      <w:lvl w:ilvl="1">
        <w:numFmt w:val="lowerLetter"/>
        <w:lvlText w:val="%2."/>
        <w:lvlJc w:val="left"/>
      </w:lvl>
    </w:lvlOverride>
  </w:num>
  <w:num w:numId="8" w16cid:durableId="1681929148">
    <w:abstractNumId w:val="0"/>
    <w:lvlOverride w:ilvl="1">
      <w:lvl w:ilvl="1">
        <w:numFmt w:val="lowerLetter"/>
        <w:lvlText w:val="%2."/>
        <w:lvlJc w:val="left"/>
      </w:lvl>
    </w:lvlOverride>
  </w:num>
  <w:num w:numId="9" w16cid:durableId="960111451">
    <w:abstractNumId w:val="0"/>
    <w:lvlOverride w:ilvl="1">
      <w:lvl w:ilvl="1">
        <w:numFmt w:val="lowerLetter"/>
        <w:lvlText w:val="%2."/>
        <w:lvlJc w:val="left"/>
      </w:lvl>
    </w:lvlOverride>
  </w:num>
  <w:num w:numId="10" w16cid:durableId="2004623708">
    <w:abstractNumId w:val="0"/>
    <w:lvlOverride w:ilvl="1">
      <w:lvl w:ilvl="1">
        <w:numFmt w:val="lowerLetter"/>
        <w:lvlText w:val="%2."/>
        <w:lvlJc w:val="left"/>
      </w:lvl>
    </w:lvlOverride>
  </w:num>
  <w:num w:numId="11" w16cid:durableId="1206121">
    <w:abstractNumId w:val="0"/>
    <w:lvlOverride w:ilvl="1">
      <w:lvl w:ilvl="1">
        <w:numFmt w:val="lowerLetter"/>
        <w:lvlText w:val="%2."/>
        <w:lvlJc w:val="left"/>
      </w:lvl>
    </w:lvlOverride>
  </w:num>
  <w:num w:numId="12" w16cid:durableId="2126851353">
    <w:abstractNumId w:val="0"/>
    <w:lvlOverride w:ilvl="1">
      <w:lvl w:ilvl="1">
        <w:numFmt w:val="lowerLetter"/>
        <w:lvlText w:val="%2."/>
        <w:lvlJc w:val="left"/>
      </w:lvl>
    </w:lvlOverride>
  </w:num>
  <w:num w:numId="13" w16cid:durableId="2123720039">
    <w:abstractNumId w:val="0"/>
    <w:lvlOverride w:ilvl="1">
      <w:lvl w:ilvl="1">
        <w:numFmt w:val="lowerLetter"/>
        <w:lvlText w:val="%2."/>
        <w:lvlJc w:val="left"/>
      </w:lvl>
    </w:lvlOverride>
  </w:num>
  <w:num w:numId="14" w16cid:durableId="659314731">
    <w:abstractNumId w:val="0"/>
    <w:lvlOverride w:ilvl="1">
      <w:lvl w:ilvl="1">
        <w:numFmt w:val="lowerLetter"/>
        <w:lvlText w:val="%2."/>
        <w:lvlJc w:val="left"/>
      </w:lvl>
    </w:lvlOverride>
  </w:num>
  <w:num w:numId="15" w16cid:durableId="937059680">
    <w:abstractNumId w:val="0"/>
    <w:lvlOverride w:ilvl="1">
      <w:lvl w:ilvl="1">
        <w:numFmt w:val="lowerLetter"/>
        <w:lvlText w:val="%2."/>
        <w:lvlJc w:val="left"/>
      </w:lvl>
    </w:lvlOverride>
  </w:num>
  <w:num w:numId="16" w16cid:durableId="960258124">
    <w:abstractNumId w:val="2"/>
  </w:num>
  <w:num w:numId="17" w16cid:durableId="1776362619">
    <w:abstractNumId w:val="2"/>
    <w:lvlOverride w:ilvl="1">
      <w:lvl w:ilvl="1">
        <w:numFmt w:val="lowerLetter"/>
        <w:lvlText w:val="%2."/>
        <w:lvlJc w:val="left"/>
      </w:lvl>
    </w:lvlOverride>
  </w:num>
  <w:num w:numId="18" w16cid:durableId="1838768600">
    <w:abstractNumId w:val="2"/>
    <w:lvlOverride w:ilvl="1">
      <w:lvl w:ilvl="1">
        <w:numFmt w:val="lowerLetter"/>
        <w:lvlText w:val="%2."/>
        <w:lvlJc w:val="left"/>
      </w:lvl>
    </w:lvlOverride>
  </w:num>
  <w:num w:numId="19" w16cid:durableId="412170269">
    <w:abstractNumId w:val="2"/>
    <w:lvlOverride w:ilvl="1">
      <w:lvl w:ilvl="1">
        <w:numFmt w:val="lowerLetter"/>
        <w:lvlText w:val="%2."/>
        <w:lvlJc w:val="left"/>
      </w:lvl>
    </w:lvlOverride>
  </w:num>
  <w:num w:numId="20" w16cid:durableId="1680042005">
    <w:abstractNumId w:val="2"/>
    <w:lvlOverride w:ilvl="1">
      <w:lvl w:ilvl="1">
        <w:numFmt w:val="lowerLetter"/>
        <w:lvlText w:val="%2."/>
        <w:lvlJc w:val="left"/>
      </w:lvl>
    </w:lvlOverride>
  </w:num>
  <w:num w:numId="21" w16cid:durableId="38867584">
    <w:abstractNumId w:val="2"/>
    <w:lvlOverride w:ilvl="1">
      <w:lvl w:ilvl="1">
        <w:numFmt w:val="low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D69"/>
    <w:rsid w:val="004163BD"/>
    <w:rsid w:val="005F1D69"/>
    <w:rsid w:val="008602A2"/>
    <w:rsid w:val="008F0235"/>
    <w:rsid w:val="00CF0DA0"/>
    <w:rsid w:val="00D43442"/>
    <w:rsid w:val="00EA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0D489-0549-48A2-9157-DB35D1389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3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5008</Characters>
  <Application>Microsoft Office Word</Application>
  <DocSecurity>0</DocSecurity>
  <Lines>41</Lines>
  <Paragraphs>11</Paragraphs>
  <ScaleCrop>false</ScaleCrop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Parafia Mikolaja</dc:creator>
  <cp:keywords/>
  <dc:description/>
  <cp:lastModifiedBy>Parafia Mikolaja</cp:lastModifiedBy>
  <cp:revision>1</cp:revision>
  <dcterms:created xsi:type="dcterms:W3CDTF">2024-08-23T08:17:00Z</dcterms:created>
  <dcterms:modified xsi:type="dcterms:W3CDTF">2024-08-23T08:17:00Z</dcterms:modified>
</cp:coreProperties>
</file>